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eastAsia="黑体"/>
          <w:sz w:val="30"/>
          <w:szCs w:val="30"/>
        </w:rPr>
      </w:pPr>
      <w:bookmarkStart w:id="0" w:name="_GoBack"/>
      <w:r>
        <w:rPr>
          <w:rFonts w:ascii="黑体" w:eastAsia="黑体"/>
          <w:sz w:val="30"/>
          <w:szCs w:val="30"/>
        </w:rPr>
        <w:t>申报评审</w:t>
      </w:r>
      <w:r>
        <w:rPr>
          <w:rFonts w:hint="eastAsia" w:ascii="黑体" w:eastAsia="黑体"/>
          <w:sz w:val="30"/>
          <w:szCs w:val="30"/>
          <w:lang w:eastAsia="zh-CN"/>
        </w:rPr>
        <w:t>中小学</w:t>
      </w:r>
      <w:r>
        <w:rPr>
          <w:rFonts w:ascii="黑体" w:eastAsia="黑体"/>
          <w:sz w:val="30"/>
          <w:szCs w:val="30"/>
        </w:rPr>
        <w:t>系列</w:t>
      </w:r>
      <w:r>
        <w:rPr>
          <w:rFonts w:hint="eastAsia" w:ascii="黑体" w:eastAsia="黑体"/>
          <w:sz w:val="30"/>
          <w:szCs w:val="30"/>
          <w:lang w:eastAsia="zh-CN"/>
        </w:rPr>
        <w:t>生物</w:t>
      </w:r>
      <w:r>
        <w:rPr>
          <w:rFonts w:ascii="黑体" w:eastAsia="黑体"/>
          <w:sz w:val="30"/>
          <w:szCs w:val="30"/>
        </w:rPr>
        <w:t>专业技术职务任职资格情况一览表</w:t>
      </w:r>
    </w:p>
    <w:bookmarkEnd w:id="0"/>
    <w:p>
      <w:pPr>
        <w:rPr>
          <w:rFonts w:ascii="宋体" w:hAnsi="宋体"/>
          <w:szCs w:val="21"/>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w:t>
      </w:r>
      <w:r>
        <w:rPr>
          <w:rFonts w:hint="eastAsia" w:ascii="宋体" w:hAnsi="宋体"/>
          <w:szCs w:val="21"/>
          <w:u w:val="single"/>
          <w:lang w:eastAsia="zh-CN"/>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廊坊市第七中学     </w:t>
      </w:r>
    </w:p>
    <w:tbl>
      <w:tblPr>
        <w:tblStyle w:val="2"/>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244"/>
        <w:gridCol w:w="280"/>
        <w:gridCol w:w="315"/>
        <w:gridCol w:w="734"/>
        <w:gridCol w:w="297"/>
        <w:gridCol w:w="857"/>
        <w:gridCol w:w="607"/>
        <w:gridCol w:w="651"/>
        <w:gridCol w:w="405"/>
        <w:gridCol w:w="409"/>
        <w:gridCol w:w="1009"/>
      </w:tblGrid>
      <w:tr>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洪丝雨</w:t>
            </w:r>
          </w:p>
        </w:tc>
        <w:tc>
          <w:tcPr>
            <w:tcW w:w="5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eastAsia="zh-CN"/>
              </w:rPr>
              <w:t>女</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1989.01</w:t>
            </w:r>
          </w:p>
        </w:tc>
        <w:tc>
          <w:tcPr>
            <w:tcW w:w="1154" w:type="dxa"/>
            <w:gridSpan w:val="2"/>
            <w:tcBorders>
              <w:top w:val="single" w:color="auto" w:sz="4" w:space="0"/>
              <w:left w:val="nil"/>
              <w:bottom w:val="nil"/>
              <w:right w:val="single" w:color="auto" w:sz="4" w:space="0"/>
            </w:tcBorders>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2019.6</w:t>
            </w:r>
          </w:p>
        </w:tc>
        <w:tc>
          <w:tcPr>
            <w:tcW w:w="1418"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drawing>
                <wp:inline distT="0" distB="0" distL="114300" distR="114300">
                  <wp:extent cx="760095" cy="1127760"/>
                  <wp:effectExtent l="0" t="0" r="1905" b="15240"/>
                  <wp:docPr id="1" name="图片 1" descr="abb2b4ec2cbbf6b4d1e8326282f8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b2b4ec2cbbf6b4d1e8326282f8249"/>
                          <pic:cNvPicPr>
                            <a:picLocks noChangeAspect="1"/>
                          </pic:cNvPicPr>
                        </pic:nvPicPr>
                        <pic:blipFill>
                          <a:blip r:embed="rId4"/>
                          <a:stretch>
                            <a:fillRect/>
                          </a:stretch>
                        </pic:blipFill>
                        <pic:spPr>
                          <a:xfrm>
                            <a:off x="0" y="0"/>
                            <a:ext cx="760095" cy="1127760"/>
                          </a:xfrm>
                          <a:prstGeom prst="rect">
                            <a:avLst/>
                          </a:prstGeom>
                        </pic:spPr>
                      </pic:pic>
                    </a:graphicData>
                  </a:graphic>
                </wp:inline>
              </w:drawing>
            </w:r>
          </w:p>
        </w:tc>
      </w:tr>
      <w:tr>
        <w:tblPrEx>
          <w:tblCellMar>
            <w:top w:w="0" w:type="dxa"/>
            <w:left w:w="108" w:type="dxa"/>
            <w:bottom w:w="0" w:type="dxa"/>
            <w:right w:w="108" w:type="dxa"/>
          </w:tblCellMar>
        </w:tblPrEx>
        <w:trPr>
          <w:gridBefore w:val="1"/>
          <w:wBefore w:w="10" w:type="dxa"/>
          <w:trHeight w:val="1309"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hint="eastAsia" w:ascii="宋体" w:hAnsi="宋体" w:eastAsia="宋体"/>
                <w:szCs w:val="21"/>
                <w:lang w:eastAsia="zh-CN"/>
              </w:rPr>
            </w:pPr>
            <w:r>
              <w:rPr>
                <w:rFonts w:hint="eastAsia" w:ascii="宋体" w:hAnsi="宋体"/>
                <w:szCs w:val="21"/>
                <w:lang w:eastAsia="zh-CN"/>
              </w:rPr>
              <w:t>无</w:t>
            </w:r>
          </w:p>
        </w:tc>
        <w:tc>
          <w:tcPr>
            <w:tcW w:w="115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eastAsia="zh-CN"/>
              </w:rPr>
              <w:t>初中生物</w:t>
            </w:r>
          </w:p>
        </w:tc>
        <w:tc>
          <w:tcPr>
            <w:tcW w:w="1418" w:type="dxa"/>
            <w:gridSpan w:val="2"/>
            <w:vMerge w:val="continue"/>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eastAsia="zh-CN"/>
              </w:rPr>
              <w:t>中小学</w:t>
            </w:r>
            <w:r>
              <w:rPr>
                <w:rFonts w:ascii="宋体" w:hAnsi="宋体"/>
                <w:szCs w:val="21"/>
              </w:rPr>
              <w:t>系列</w:t>
            </w:r>
          </w:p>
          <w:p>
            <w:pPr>
              <w:jc w:val="center"/>
              <w:rPr>
                <w:rFonts w:ascii="宋体" w:hAnsi="宋体"/>
                <w:szCs w:val="21"/>
              </w:rPr>
            </w:pPr>
            <w:r>
              <w:rPr>
                <w:rFonts w:hint="eastAsia" w:ascii="宋体" w:hAnsi="宋体"/>
                <w:szCs w:val="21"/>
                <w:lang w:eastAsia="zh-CN"/>
              </w:rPr>
              <w:t>生物</w:t>
            </w:r>
            <w:r>
              <w:rPr>
                <w:rFonts w:ascii="宋体" w:hAnsi="宋体"/>
                <w:szCs w:val="21"/>
              </w:rPr>
              <w:t>专业</w:t>
            </w:r>
          </w:p>
          <w:p>
            <w:pPr>
              <w:jc w:val="center"/>
              <w:rPr>
                <w:rFonts w:ascii="宋体" w:hAnsi="宋体"/>
                <w:szCs w:val="21"/>
              </w:rPr>
            </w:pPr>
            <w:r>
              <w:rPr>
                <w:rFonts w:hint="eastAsia" w:ascii="宋体" w:hAnsi="宋体"/>
                <w:szCs w:val="21"/>
                <w:lang w:eastAsia="zh-CN"/>
              </w:rPr>
              <w:t>二</w:t>
            </w:r>
            <w:r>
              <w:rPr>
                <w:rFonts w:ascii="宋体" w:hAnsi="宋体"/>
                <w:szCs w:val="21"/>
              </w:rPr>
              <w:t>级教师</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2020</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w:t>
            </w:r>
          </w:p>
        </w:tc>
        <w:tc>
          <w:tcPr>
            <w:tcW w:w="2412"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eastAsia="zh-CN"/>
              </w:rPr>
              <w:t>中小学</w:t>
            </w:r>
            <w:r>
              <w:rPr>
                <w:rFonts w:ascii="宋体" w:hAnsi="宋体"/>
                <w:szCs w:val="21"/>
              </w:rPr>
              <w:t>系列</w:t>
            </w:r>
          </w:p>
          <w:p>
            <w:pPr>
              <w:ind w:firstLine="420" w:firstLineChars="200"/>
              <w:rPr>
                <w:rFonts w:ascii="宋体" w:hAnsi="宋体"/>
                <w:szCs w:val="21"/>
              </w:rPr>
            </w:pPr>
            <w:r>
              <w:rPr>
                <w:rFonts w:hint="eastAsia" w:ascii="宋体" w:hAnsi="宋体"/>
                <w:szCs w:val="21"/>
                <w:lang w:eastAsia="zh-CN"/>
              </w:rPr>
              <w:t>生物</w:t>
            </w:r>
            <w:r>
              <w:rPr>
                <w:rFonts w:ascii="宋体" w:hAnsi="宋体"/>
                <w:szCs w:val="21"/>
              </w:rPr>
              <w:t>专业</w:t>
            </w:r>
          </w:p>
          <w:p>
            <w:pPr>
              <w:jc w:val="center"/>
              <w:rPr>
                <w:rFonts w:ascii="宋体" w:hAnsi="宋体"/>
                <w:szCs w:val="21"/>
              </w:rPr>
            </w:pPr>
            <w:r>
              <w:rPr>
                <w:rFonts w:hint="eastAsia" w:ascii="宋体" w:hAnsi="宋体"/>
                <w:szCs w:val="21"/>
                <w:lang w:eastAsia="zh-CN"/>
              </w:rPr>
              <w:t>一级</w:t>
            </w:r>
            <w:r>
              <w:rPr>
                <w:rFonts w:ascii="宋体" w:hAnsi="宋体"/>
                <w:szCs w:val="21"/>
              </w:rPr>
              <w:t>教师</w:t>
            </w:r>
          </w:p>
        </w:tc>
      </w:tr>
      <w:tr>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得分：</w:t>
            </w:r>
            <w:r>
              <w:rPr>
                <w:rFonts w:hint="eastAsia" w:ascii="宋体" w:hAnsi="宋体"/>
                <w:szCs w:val="21"/>
                <w:lang w:val="en-US" w:eastAsia="zh-CN"/>
              </w:rPr>
              <w:t>142.37</w:t>
            </w:r>
            <w:r>
              <w:rPr>
                <w:rFonts w:ascii="宋体" w:hAnsi="宋体"/>
                <w:szCs w:val="21"/>
              </w:rPr>
              <w:t>分</w:t>
            </w:r>
          </w:p>
          <w:p>
            <w:pPr>
              <w:jc w:val="center"/>
              <w:rPr>
                <w:rFonts w:ascii="宋体" w:hAnsi="宋体"/>
                <w:szCs w:val="21"/>
              </w:rPr>
            </w:pPr>
            <w:r>
              <w:rPr>
                <w:rFonts w:ascii="宋体" w:hAnsi="宋体"/>
                <w:szCs w:val="21"/>
              </w:rPr>
              <w:t>得分排序：</w:t>
            </w:r>
            <w:r>
              <w:rPr>
                <w:rFonts w:hint="eastAsia" w:ascii="宋体" w:hAnsi="宋体"/>
                <w:szCs w:val="21"/>
                <w:lang w:val="en-US" w:eastAsia="zh-CN"/>
              </w:rPr>
              <w:t>3</w:t>
            </w:r>
            <w:r>
              <w:rPr>
                <w:rFonts w:ascii="宋体" w:hAnsi="宋体"/>
                <w:szCs w:val="21"/>
              </w:rPr>
              <w:t>名</w:t>
            </w:r>
          </w:p>
          <w:p>
            <w:pPr>
              <w:jc w:val="center"/>
              <w:rPr>
                <w:rFonts w:ascii="宋体" w:hAnsi="宋体"/>
                <w:szCs w:val="21"/>
              </w:rPr>
            </w:pPr>
            <w:r>
              <w:rPr>
                <w:rFonts w:ascii="宋体" w:hAnsi="宋体"/>
                <w:szCs w:val="21"/>
              </w:rPr>
              <w:t>推荐排序：</w:t>
            </w:r>
            <w:r>
              <w:rPr>
                <w:rFonts w:hint="eastAsia" w:ascii="宋体" w:hAnsi="宋体"/>
                <w:szCs w:val="21"/>
                <w:lang w:val="en-US" w:eastAsia="zh-CN"/>
              </w:rPr>
              <w:t>3</w:t>
            </w:r>
            <w:r>
              <w:rPr>
                <w:rFonts w:ascii="宋体" w:hAnsi="宋体"/>
                <w:szCs w:val="21"/>
              </w:rPr>
              <w:t>名</w:t>
            </w:r>
          </w:p>
          <w:p>
            <w:pPr>
              <w:jc w:val="center"/>
              <w:rPr>
                <w:rFonts w:ascii="宋体" w:hAnsi="宋体"/>
                <w:szCs w:val="21"/>
              </w:rPr>
            </w:pPr>
            <w:r>
              <w:rPr>
                <w:rFonts w:ascii="宋体" w:hAnsi="宋体"/>
                <w:szCs w:val="21"/>
              </w:rPr>
              <w:t>单位共推荐：</w:t>
            </w:r>
            <w:r>
              <w:rPr>
                <w:rFonts w:hint="eastAsia" w:ascii="宋体" w:hAnsi="宋体"/>
                <w:szCs w:val="21"/>
                <w:lang w:val="en-US" w:eastAsia="zh-CN"/>
              </w:rPr>
              <w:t>8</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lang w:eastAsia="zh-CN"/>
              </w:rPr>
              <w:t>全额</w:t>
            </w:r>
            <w:r>
              <w:rPr>
                <w:rFonts w:ascii="宋体" w:hAnsi="宋体"/>
                <w:szCs w:val="21"/>
              </w:rPr>
              <w:t>事业</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0316—2186715</w:t>
            </w:r>
          </w:p>
        </w:tc>
      </w:tr>
      <w:tr>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申报人符合申报评审条件情况</w:t>
            </w:r>
          </w:p>
        </w:tc>
      </w:tr>
      <w:tr>
        <w:tblPrEx>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szCs w:val="21"/>
              </w:rPr>
            </w:pPr>
            <w:r>
              <w:rPr>
                <w:rFonts w:ascii="宋体" w:hAnsi="宋体"/>
                <w:szCs w:val="21"/>
              </w:rPr>
              <w:t>内容</w:t>
            </w:r>
          </w:p>
          <w:p>
            <w:pPr>
              <w:jc w:val="left"/>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内             容</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447"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毕业时间</w:t>
            </w:r>
          </w:p>
        </w:tc>
        <w:tc>
          <w:tcPr>
            <w:tcW w:w="1626"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位</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44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2012</w:t>
            </w:r>
            <w:r>
              <w:rPr>
                <w:rFonts w:hint="eastAsia" w:ascii="宋体" w:hAnsi="宋体"/>
                <w:szCs w:val="21"/>
                <w:lang w:eastAsia="zh-CN"/>
              </w:rPr>
              <w:t>.</w:t>
            </w:r>
            <w:r>
              <w:rPr>
                <w:rFonts w:hint="eastAsia" w:ascii="宋体" w:hAnsi="宋体"/>
                <w:szCs w:val="21"/>
                <w:lang w:val="en-US" w:eastAsia="zh-CN"/>
              </w:rPr>
              <w:t>06</w:t>
            </w:r>
          </w:p>
        </w:tc>
        <w:tc>
          <w:tcPr>
            <w:tcW w:w="1626" w:type="dxa"/>
            <w:gridSpan w:val="4"/>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ascii="宋体" w:hAnsi="宋体"/>
                <w:szCs w:val="21"/>
              </w:rPr>
              <w:t>廊坊师范</w:t>
            </w:r>
            <w:r>
              <w:rPr>
                <w:rFonts w:hint="eastAsia" w:ascii="宋体" w:hAnsi="宋体"/>
                <w:szCs w:val="21"/>
                <w:lang w:eastAsia="zh-CN"/>
              </w:rPr>
              <w:t>学院</w:t>
            </w:r>
          </w:p>
        </w:tc>
        <w:tc>
          <w:tcPr>
            <w:tcW w:w="146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eastAsia="zh-CN"/>
              </w:rPr>
              <w:t>生物科学</w:t>
            </w:r>
          </w:p>
        </w:tc>
        <w:tc>
          <w:tcPr>
            <w:tcW w:w="1465"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eastAsia="zh-CN"/>
              </w:rPr>
              <w:t>本科</w:t>
            </w:r>
          </w:p>
        </w:tc>
        <w:tc>
          <w:tcPr>
            <w:tcW w:w="1009" w:type="dxa"/>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eastAsia="zh-CN"/>
              </w:rPr>
              <w:t>学士</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44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2012.0</w:t>
            </w:r>
            <w:r>
              <w:rPr>
                <w:rFonts w:hint="eastAsia" w:ascii="宋体" w:hAnsi="宋体"/>
                <w:szCs w:val="21"/>
              </w:rPr>
              <w:t>6</w:t>
            </w:r>
          </w:p>
        </w:tc>
        <w:tc>
          <w:tcPr>
            <w:tcW w:w="1626" w:type="dxa"/>
            <w:gridSpan w:val="4"/>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eastAsia="zh-CN"/>
              </w:rPr>
              <w:t>廊坊师范学院</w:t>
            </w:r>
          </w:p>
        </w:tc>
        <w:tc>
          <w:tcPr>
            <w:tcW w:w="1464"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eastAsia="zh-CN"/>
              </w:rPr>
              <w:t>生物科学</w:t>
            </w:r>
          </w:p>
        </w:tc>
        <w:tc>
          <w:tcPr>
            <w:tcW w:w="1465"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eastAsia="zh-CN"/>
              </w:rPr>
              <w:t>本科</w:t>
            </w:r>
          </w:p>
        </w:tc>
        <w:tc>
          <w:tcPr>
            <w:tcW w:w="1009" w:type="dxa"/>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eastAsia="zh-CN"/>
              </w:rPr>
              <w:t>学士</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44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取得现任职资格年限</w:t>
            </w:r>
          </w:p>
        </w:tc>
        <w:tc>
          <w:tcPr>
            <w:tcW w:w="5564" w:type="dxa"/>
            <w:gridSpan w:val="10"/>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 </w:t>
            </w:r>
            <w:r>
              <w:rPr>
                <w:rFonts w:hint="eastAsia" w:ascii="宋体" w:hAnsi="宋体"/>
                <w:szCs w:val="21"/>
                <w:lang w:val="en-US" w:eastAsia="zh-CN"/>
              </w:rPr>
              <w:t>2020</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月通过（</w:t>
            </w:r>
            <w:r>
              <w:rPr>
                <w:rFonts w:hint="eastAsia" w:ascii="宋体" w:hAnsi="宋体"/>
                <w:szCs w:val="21"/>
                <w:lang w:eastAsia="zh-CN"/>
              </w:rPr>
              <w:t>认定</w:t>
            </w:r>
            <w:r>
              <w:rPr>
                <w:rFonts w:ascii="宋体" w:hAnsi="宋体"/>
                <w:szCs w:val="21"/>
              </w:rPr>
              <w:t xml:space="preserve">）取得；满  </w:t>
            </w:r>
            <w:r>
              <w:rPr>
                <w:rFonts w:hint="eastAsia" w:ascii="宋体" w:hAnsi="宋体"/>
                <w:szCs w:val="21"/>
                <w:lang w:val="en-US" w:eastAsia="zh-CN"/>
              </w:rPr>
              <w:t>4</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外语：      年       月取得     级    分</w:t>
            </w:r>
          </w:p>
        </w:tc>
      </w:tr>
      <w:tr>
        <w:tblPrEx>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ascii="宋体" w:hAnsi="宋体"/>
                <w:szCs w:val="21"/>
              </w:rPr>
              <w:t xml:space="preserve">计算机应用能力 ：    年      月取得      级   </w:t>
            </w:r>
            <w:r>
              <w:rPr>
                <w:rFonts w:hint="eastAsia" w:ascii="宋体" w:hAnsi="宋体"/>
                <w:szCs w:val="21"/>
                <w:lang w:eastAsia="zh-CN"/>
              </w:rPr>
              <w:t>合格</w:t>
            </w:r>
          </w:p>
        </w:tc>
      </w:tr>
      <w:tr>
        <w:tblPrEx>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参考、免考理由：</w:t>
            </w:r>
          </w:p>
        </w:tc>
      </w:tr>
      <w:tr>
        <w:tblPrEx>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ascii="宋体" w:hAnsi="宋体"/>
                <w:szCs w:val="21"/>
              </w:rPr>
              <w:t xml:space="preserve">取得现任职资格后，年度考核共 </w:t>
            </w:r>
            <w:r>
              <w:rPr>
                <w:rFonts w:hint="eastAsia" w:ascii="宋体" w:hAnsi="宋体"/>
                <w:szCs w:val="21"/>
                <w:lang w:val="en-US" w:eastAsia="zh-CN"/>
              </w:rPr>
              <w:t>4</w:t>
            </w:r>
            <w:r>
              <w:rPr>
                <w:rFonts w:ascii="宋体" w:hAnsi="宋体"/>
                <w:szCs w:val="21"/>
              </w:rPr>
              <w:t xml:space="preserve"> 次，其中优秀 </w:t>
            </w:r>
            <w:r>
              <w:rPr>
                <w:rFonts w:hint="eastAsia" w:ascii="宋体" w:hAnsi="宋体"/>
                <w:szCs w:val="21"/>
                <w:lang w:val="en-US" w:eastAsia="zh-CN"/>
              </w:rPr>
              <w:t>1</w:t>
            </w:r>
            <w:r>
              <w:rPr>
                <w:rFonts w:ascii="宋体" w:hAnsi="宋体"/>
                <w:szCs w:val="21"/>
              </w:rPr>
              <w:t>次，合格</w:t>
            </w:r>
            <w:r>
              <w:rPr>
                <w:rFonts w:hint="eastAsia" w:ascii="宋体" w:hAnsi="宋体"/>
                <w:szCs w:val="21"/>
                <w:lang w:val="en-US" w:eastAsia="zh-CN"/>
              </w:rPr>
              <w:t>3</w:t>
            </w:r>
            <w:r>
              <w:rPr>
                <w:rFonts w:ascii="宋体" w:hAnsi="宋体"/>
                <w:szCs w:val="21"/>
              </w:rPr>
              <w:t xml:space="preserve">次，基本合格及以下 </w:t>
            </w:r>
            <w:r>
              <w:rPr>
                <w:rFonts w:hint="eastAsia" w:ascii="宋体" w:hAnsi="宋体"/>
                <w:szCs w:val="21"/>
              </w:rPr>
              <w:t>0</w:t>
            </w:r>
            <w:r>
              <w:rPr>
                <w:rFonts w:ascii="宋体" w:hAnsi="宋体"/>
                <w:szCs w:val="21"/>
              </w:rPr>
              <w:t xml:space="preserve"> 次。何年度优秀：</w:t>
            </w:r>
            <w:r>
              <w:rPr>
                <w:rFonts w:hint="eastAsia" w:ascii="宋体" w:hAnsi="宋体"/>
                <w:szCs w:val="21"/>
                <w:lang w:val="en-US" w:eastAsia="zh-CN"/>
              </w:rPr>
              <w:t>2023</w:t>
            </w:r>
          </w:p>
        </w:tc>
      </w:tr>
      <w:tr>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020</w:t>
            </w:r>
            <w:r>
              <w:rPr>
                <w:rFonts w:ascii="宋体" w:hAnsi="宋体"/>
                <w:szCs w:val="21"/>
              </w:rPr>
              <w:t>年</w:t>
            </w:r>
            <w:r>
              <w:rPr>
                <w:rFonts w:hint="eastAsia" w:ascii="宋体" w:hAnsi="宋体"/>
                <w:szCs w:val="21"/>
                <w:lang w:val="en-US" w:eastAsia="zh-CN"/>
              </w:rPr>
              <w:t>12</w:t>
            </w:r>
            <w:r>
              <w:rPr>
                <w:rFonts w:ascii="宋体" w:hAnsi="宋体"/>
                <w:szCs w:val="21"/>
              </w:rPr>
              <w:t xml:space="preserve">月至 </w:t>
            </w:r>
            <w:r>
              <w:rPr>
                <w:rFonts w:hint="eastAsia" w:ascii="宋体" w:hAnsi="宋体"/>
                <w:szCs w:val="21"/>
              </w:rPr>
              <w:t>202</w:t>
            </w:r>
            <w:r>
              <w:rPr>
                <w:rFonts w:hint="eastAsia" w:ascii="宋体" w:hAnsi="宋体"/>
                <w:szCs w:val="21"/>
                <w:lang w:val="en-US" w:eastAsia="zh-CN"/>
              </w:rPr>
              <w:t>4</w:t>
            </w:r>
            <w:r>
              <w:rPr>
                <w:rFonts w:ascii="宋体" w:hAnsi="宋体"/>
                <w:szCs w:val="21"/>
              </w:rPr>
              <w:t>年</w:t>
            </w:r>
            <w:r>
              <w:rPr>
                <w:rFonts w:hint="eastAsia" w:ascii="宋体" w:hAnsi="宋体"/>
                <w:szCs w:val="21"/>
                <w:lang w:val="en-US" w:eastAsia="zh-CN"/>
              </w:rPr>
              <w:t>7</w:t>
            </w:r>
            <w:r>
              <w:rPr>
                <w:rFonts w:ascii="宋体" w:hAnsi="宋体"/>
                <w:szCs w:val="21"/>
              </w:rPr>
              <w:t xml:space="preserve">月，满 </w:t>
            </w:r>
            <w:r>
              <w:rPr>
                <w:rFonts w:hint="eastAsia" w:ascii="宋体" w:hAnsi="宋体"/>
                <w:szCs w:val="21"/>
                <w:lang w:val="en-US" w:eastAsia="zh-CN"/>
              </w:rPr>
              <w:t>4</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hint="default" w:ascii="宋体" w:hAnsi="宋体" w:eastAsia="宋体"/>
                <w:szCs w:val="21"/>
                <w:lang w:val="en-US" w:eastAsia="zh-CN"/>
              </w:rPr>
            </w:pPr>
            <w:r>
              <w:rPr>
                <w:rFonts w:ascii="宋体" w:hAnsi="宋体"/>
                <w:szCs w:val="21"/>
              </w:rPr>
              <w:t>年</w:t>
            </w:r>
            <w:r>
              <w:rPr>
                <w:rFonts w:hint="eastAsia" w:ascii="宋体" w:hAnsi="宋体"/>
                <w:szCs w:val="21"/>
                <w:lang w:val="en-US" w:eastAsia="zh-CN"/>
              </w:rPr>
              <w:t xml:space="preserve">  </w:t>
            </w:r>
            <w:r>
              <w:rPr>
                <w:rFonts w:ascii="宋体" w:hAnsi="宋体"/>
                <w:szCs w:val="21"/>
              </w:rPr>
              <w:t xml:space="preserve">月至 </w:t>
            </w:r>
            <w:r>
              <w:rPr>
                <w:rFonts w:hint="eastAsia" w:ascii="宋体" w:hAnsi="宋体"/>
                <w:szCs w:val="21"/>
                <w:lang w:val="en-US" w:eastAsia="zh-CN"/>
              </w:rPr>
              <w:t xml:space="preserve">  </w:t>
            </w:r>
            <w:r>
              <w:rPr>
                <w:rFonts w:ascii="宋体" w:hAnsi="宋体"/>
                <w:szCs w:val="21"/>
              </w:rPr>
              <w:t>年</w:t>
            </w:r>
            <w:r>
              <w:rPr>
                <w:rFonts w:hint="eastAsia" w:ascii="宋体" w:hAnsi="宋体"/>
                <w:szCs w:val="21"/>
                <w:lang w:val="en-US" w:eastAsia="zh-CN"/>
              </w:rPr>
              <w:t xml:space="preserve">  </w:t>
            </w:r>
            <w:r>
              <w:rPr>
                <w:rFonts w:ascii="宋体" w:hAnsi="宋体"/>
                <w:szCs w:val="21"/>
              </w:rPr>
              <w:t xml:space="preserve">月，满 </w:t>
            </w:r>
            <w:r>
              <w:rPr>
                <w:rFonts w:hint="eastAsia" w:ascii="宋体" w:hAnsi="宋体"/>
                <w:szCs w:val="21"/>
                <w:lang w:val="en-US" w:eastAsia="zh-CN"/>
              </w:rPr>
              <w:t xml:space="preserve">  </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2751"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eastAsia="zh-CN"/>
              </w:rPr>
              <w:t>任现职以来，具备初中生物教研能力，能出色完成教学工作，年均教学</w:t>
            </w:r>
            <w:r>
              <w:rPr>
                <w:rFonts w:hint="eastAsia" w:ascii="宋体" w:hAnsi="宋体"/>
                <w:szCs w:val="21"/>
                <w:lang w:val="en-US" w:eastAsia="zh-CN"/>
              </w:rPr>
              <w:t>480时。积极参加学校组织的各项活动，在班主任工作中兢兢业业，注重培养学生的学习和道德品质。作为备课组长，认真研究义务教育阶段的生物课程标准，致力于提高生物学科的业务水平和教育教学能力。</w:t>
            </w:r>
          </w:p>
        </w:tc>
      </w:tr>
      <w:tr>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vAlign w:val="center"/>
          </w:tcPr>
          <w:p>
            <w:pPr>
              <w:spacing w:line="280" w:lineRule="exact"/>
            </w:pPr>
            <w:r>
              <w:rPr>
                <w:rFonts w:hint="eastAsia"/>
                <w:lang w:val="en-US" w:eastAsia="zh-CN"/>
              </w:rPr>
              <w:t>1</w:t>
            </w:r>
            <w:r>
              <w:rPr>
                <w:rFonts w:hint="eastAsia"/>
              </w:rPr>
              <w:t>、河北省第</w:t>
            </w:r>
            <w:r>
              <w:rPr>
                <w:rFonts w:hint="eastAsia"/>
                <w:lang w:eastAsia="zh-CN"/>
              </w:rPr>
              <w:t>六</w:t>
            </w:r>
            <w:r>
              <w:rPr>
                <w:rFonts w:hint="eastAsia"/>
              </w:rPr>
              <w:t>届微课大赛 “二等奖”1人 河北省电</w:t>
            </w:r>
            <w:r>
              <w:rPr>
                <w:rFonts w:hint="eastAsia"/>
                <w:lang w:eastAsia="zh-CN"/>
              </w:rPr>
              <w:t>化教育</w:t>
            </w:r>
            <w:r>
              <w:rPr>
                <w:rFonts w:hint="eastAsia"/>
              </w:rPr>
              <w:t>馆 20</w:t>
            </w:r>
            <w:r>
              <w:rPr>
                <w:rFonts w:hint="eastAsia"/>
                <w:lang w:val="en-US" w:eastAsia="zh-CN"/>
              </w:rPr>
              <w:t>21</w:t>
            </w:r>
            <w:r>
              <w:rPr>
                <w:rFonts w:hint="eastAsia"/>
              </w:rPr>
              <w:t>年</w:t>
            </w:r>
            <w:r>
              <w:rPr>
                <w:rFonts w:hint="eastAsia"/>
                <w:lang w:val="en-US" w:eastAsia="zh-CN"/>
              </w:rPr>
              <w:t>7</w:t>
            </w:r>
            <w:r>
              <w:rPr>
                <w:rFonts w:hint="eastAsia"/>
              </w:rPr>
              <w:t>月</w:t>
            </w:r>
          </w:p>
          <w:p>
            <w:pPr>
              <w:spacing w:line="280" w:lineRule="exact"/>
            </w:pPr>
            <w:r>
              <w:rPr>
                <w:rFonts w:hint="eastAsia"/>
                <w:lang w:val="en-US" w:eastAsia="zh-CN"/>
              </w:rPr>
              <w:t>2</w:t>
            </w:r>
            <w:r>
              <w:rPr>
                <w:rFonts w:hint="eastAsia"/>
              </w:rPr>
              <w:t>、20</w:t>
            </w:r>
            <w:r>
              <w:rPr>
                <w:rFonts w:hint="eastAsia"/>
                <w:lang w:val="en-US" w:eastAsia="zh-CN"/>
              </w:rPr>
              <w:t>23</w:t>
            </w:r>
            <w:r>
              <w:rPr>
                <w:rFonts w:hint="eastAsia"/>
              </w:rPr>
              <w:t>廊坊市优质</w:t>
            </w:r>
            <w:r>
              <w:rPr>
                <w:rFonts w:hint="eastAsia"/>
                <w:lang w:eastAsia="zh-CN"/>
              </w:rPr>
              <w:t>示范课</w:t>
            </w:r>
            <w:r>
              <w:rPr>
                <w:rFonts w:hint="eastAsia"/>
              </w:rPr>
              <w:t>评选活动“一等奖”1人</w:t>
            </w:r>
            <w:r>
              <w:rPr>
                <w:rFonts w:hint="eastAsia"/>
                <w:lang w:val="en-US" w:eastAsia="zh-CN"/>
              </w:rPr>
              <w:t xml:space="preserve"> </w:t>
            </w:r>
            <w:r>
              <w:rPr>
                <w:rFonts w:hint="eastAsia"/>
              </w:rPr>
              <w:t xml:space="preserve">廊坊市教育局  </w:t>
            </w:r>
            <w:r>
              <w:rPr>
                <w:rFonts w:hint="eastAsia"/>
                <w:lang w:val="en-US" w:eastAsia="zh-CN"/>
              </w:rPr>
              <w:t>2023</w:t>
            </w:r>
            <w:r>
              <w:rPr>
                <w:rFonts w:hint="eastAsia"/>
              </w:rPr>
              <w:t>年</w:t>
            </w:r>
            <w:r>
              <w:rPr>
                <w:rFonts w:hint="eastAsia"/>
                <w:lang w:val="en-US" w:eastAsia="zh-CN"/>
              </w:rPr>
              <w:t>6</w:t>
            </w:r>
            <w:r>
              <w:rPr>
                <w:rFonts w:hint="eastAsia"/>
              </w:rPr>
              <w:t>月</w:t>
            </w:r>
          </w:p>
          <w:p>
            <w:pPr>
              <w:spacing w:line="280" w:lineRule="exact"/>
              <w:rPr>
                <w:rFonts w:hint="eastAsia"/>
                <w:lang w:val="en-US" w:eastAsia="zh-CN"/>
              </w:rPr>
            </w:pPr>
            <w:r>
              <w:rPr>
                <w:rFonts w:hint="eastAsia"/>
                <w:lang w:val="en-US" w:eastAsia="zh-CN"/>
              </w:rPr>
              <w:t>3</w:t>
            </w:r>
            <w:r>
              <w:rPr>
                <w:rFonts w:hint="eastAsia"/>
              </w:rPr>
              <w:t>、</w:t>
            </w:r>
            <w:r>
              <w:rPr>
                <w:rFonts w:hint="eastAsia"/>
                <w:lang w:val="en-US" w:eastAsia="zh-CN"/>
              </w:rPr>
              <w:t>2023廊坊市中小学实验说课活动</w:t>
            </w:r>
            <w:r>
              <w:rPr>
                <w:rFonts w:hint="eastAsia"/>
              </w:rPr>
              <w:t xml:space="preserve"> “一等奖”1人 </w:t>
            </w:r>
            <w:r>
              <w:rPr>
                <w:rFonts w:hint="eastAsia"/>
                <w:lang w:eastAsia="zh-CN"/>
              </w:rPr>
              <w:t>廊坊市教育局</w:t>
            </w:r>
            <w:r>
              <w:rPr>
                <w:rFonts w:hint="eastAsia"/>
                <w:lang w:val="en-US" w:eastAsia="zh-CN"/>
              </w:rPr>
              <w:t>2023年7月</w:t>
            </w:r>
          </w:p>
          <w:p>
            <w:pPr>
              <w:spacing w:line="280" w:lineRule="exact"/>
              <w:rPr>
                <w:rFonts w:ascii="宋体" w:hAnsi="宋体"/>
                <w:szCs w:val="21"/>
              </w:rPr>
            </w:pPr>
            <w:r>
              <w:rPr>
                <w:rFonts w:hint="eastAsia"/>
                <w:lang w:val="en-US" w:eastAsia="zh-CN"/>
              </w:rPr>
              <w:t>4</w:t>
            </w:r>
            <w:r>
              <w:rPr>
                <w:rFonts w:hint="eastAsia"/>
              </w:rPr>
              <w:t>、20</w:t>
            </w:r>
            <w:r>
              <w:rPr>
                <w:rFonts w:hint="eastAsia"/>
                <w:lang w:val="en-US" w:eastAsia="zh-CN"/>
              </w:rPr>
              <w:t>23</w:t>
            </w:r>
            <w:r>
              <w:rPr>
                <w:rFonts w:hint="eastAsia"/>
              </w:rPr>
              <w:t>年度工作成绩优良给予“嘉奖”1人 廊坊市教育局 2</w:t>
            </w:r>
            <w:r>
              <w:rPr>
                <w:rFonts w:hint="eastAsia"/>
                <w:lang w:val="en-US" w:eastAsia="zh-CN"/>
              </w:rPr>
              <w:t>024</w:t>
            </w:r>
            <w:r>
              <w:rPr>
                <w:rFonts w:hint="eastAsia"/>
              </w:rPr>
              <w:t>年</w:t>
            </w:r>
            <w:r>
              <w:rPr>
                <w:rFonts w:hint="eastAsia"/>
                <w:lang w:val="en-US" w:eastAsia="zh-CN"/>
              </w:rPr>
              <w:t>3</w:t>
            </w:r>
            <w:r>
              <w:rPr>
                <w:rFonts w:hint="eastAsia"/>
              </w:rPr>
              <w:t>月</w:t>
            </w:r>
          </w:p>
        </w:tc>
      </w:tr>
      <w:tr>
        <w:tblPrEx>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1683"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pPr>
              <w:numPr>
                <w:ilvl w:val="0"/>
                <w:numId w:val="1"/>
              </w:numPr>
              <w:spacing w:line="280" w:lineRule="exact"/>
              <w:rPr>
                <w:rFonts w:hint="default" w:eastAsia="宋体"/>
                <w:lang w:val="en-US" w:eastAsia="zh-CN"/>
              </w:rPr>
            </w:pPr>
            <w:r>
              <w:rPr>
                <w:rFonts w:hint="eastAsia"/>
                <w:lang w:eastAsia="zh-CN"/>
              </w:rPr>
              <w:t>《初中生物课堂提高学生科学素养的实践与思考》，</w:t>
            </w:r>
            <w:r>
              <w:rPr>
                <w:rFonts w:hint="eastAsia"/>
                <w:lang w:val="en-US" w:eastAsia="zh-CN"/>
              </w:rPr>
              <w:t xml:space="preserve"> </w:t>
            </w:r>
            <w:r>
              <w:rPr>
                <w:rFonts w:hint="eastAsia"/>
                <w:lang w:eastAsia="zh-CN"/>
              </w:rPr>
              <w:t>《科学与生活》</w:t>
            </w:r>
            <w:r>
              <w:rPr>
                <w:rFonts w:hint="eastAsia"/>
                <w:lang w:val="en-US" w:eastAsia="zh-CN"/>
              </w:rPr>
              <w:t>2023年2月</w:t>
            </w:r>
            <w:r>
              <w:rPr>
                <w:rFonts w:hint="eastAsia"/>
                <w:lang w:eastAsia="zh-CN"/>
              </w:rPr>
              <w:t>，不是核心期刊，</w:t>
            </w:r>
            <w:r>
              <w:rPr>
                <w:rFonts w:hint="eastAsia"/>
                <w:lang w:val="en-US" w:eastAsia="zh-CN"/>
              </w:rPr>
              <w:t xml:space="preserve">第一作者，从事专业相同 </w:t>
            </w:r>
          </w:p>
          <w:p>
            <w:pPr>
              <w:rPr>
                <w:rFonts w:ascii="宋体" w:hAnsi="宋体"/>
                <w:color w:val="FF0000"/>
                <w:szCs w:val="21"/>
              </w:rPr>
            </w:pPr>
          </w:p>
        </w:tc>
      </w:tr>
      <w:tr>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color w:val="000000"/>
                <w:szCs w:val="21"/>
              </w:rPr>
              <w:t>“破格”申报评审专业技术职务任职资格理由（符合“破格”条件中的哪几条）</w:t>
            </w:r>
          </w:p>
        </w:tc>
      </w:tr>
      <w:tr>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B725B"/>
    <w:multiLevelType w:val="singleLevel"/>
    <w:tmpl w:val="FAEB725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Y2ExOTFmMzA5ODA1MjlmOWM4Mjk2MjRmMDE5ZmQifQ=="/>
  </w:docVars>
  <w:rsids>
    <w:rsidRoot w:val="00000000"/>
    <w:rsid w:val="090B1466"/>
    <w:rsid w:val="0BD7795F"/>
    <w:rsid w:val="147E72FA"/>
    <w:rsid w:val="1DC064A5"/>
    <w:rsid w:val="2FEE3ED5"/>
    <w:rsid w:val="32431EA5"/>
    <w:rsid w:val="348A2F11"/>
    <w:rsid w:val="3667350A"/>
    <w:rsid w:val="49970A55"/>
    <w:rsid w:val="52020133"/>
    <w:rsid w:val="59253085"/>
    <w:rsid w:val="5E345D42"/>
    <w:rsid w:val="6F892DC4"/>
    <w:rsid w:val="70E00773"/>
    <w:rsid w:val="7247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1255</Words>
  <Characters>1342</Characters>
  <Lines>0</Lines>
  <Paragraphs>0</Paragraphs>
  <TotalTime>23</TotalTime>
  <ScaleCrop>false</ScaleCrop>
  <LinksUpToDate>false</LinksUpToDate>
  <CharactersWithSpaces>1886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2024-07-25T05:58:00Z</dcterms:created>
  <dc:creator>user</dc:creator>
  <cp:lastModifiedBy>hsy</cp:lastModifiedBy>
  <dcterms:modified xsi:type="dcterms:W3CDTF">2024-07-29T07:19:25Z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0217D303D0664F3AB883A356423CA35C_12</vt:lpwstr>
  </property>
</Properties>
</file>