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历史</w:t>
      </w:r>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王新秀</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1984.07</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2010.01</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-53975</wp:posOffset>
                  </wp:positionH>
                  <wp:positionV relativeFrom="paragraph">
                    <wp:posOffset>8890</wp:posOffset>
                  </wp:positionV>
                  <wp:extent cx="879475" cy="956945"/>
                  <wp:effectExtent l="0" t="0" r="9525" b="8255"/>
                  <wp:wrapNone/>
                  <wp:docPr id="1" name="图片 1" descr="微信图片_2024072718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7181035"/>
                          <pic:cNvPicPr>
                            <a:picLocks noChangeAspect="1"/>
                          </pic:cNvPicPr>
                        </pic:nvPicPr>
                        <pic:blipFill>
                          <a:blip r:embed="rId4"/>
                          <a:stretch>
                            <a:fillRect/>
                          </a:stretch>
                        </pic:blipFill>
                        <pic:spPr>
                          <a:xfrm>
                            <a:off x="0" y="0"/>
                            <a:ext cx="879475" cy="956945"/>
                          </a:xfrm>
                          <a:prstGeom prst="rect">
                            <a:avLst/>
                          </a:prstGeom>
                        </pic:spPr>
                      </pic:pic>
                    </a:graphicData>
                  </a:graphic>
                </wp:anchor>
              </w:drawing>
            </w:r>
            <w:r>
              <w:rPr>
                <w:rFonts w:ascii="宋体" w:hAnsi="宋体"/>
                <w:szCs w:val="21"/>
              </w:rPr>
              <w:t>2寸免冠照片</w:t>
            </w:r>
          </w:p>
          <w:p>
            <w:pPr>
              <w:jc w:val="center"/>
              <w:rPr>
                <w:rFonts w:ascii="宋体" w:hAnsi="宋体"/>
                <w:szCs w:val="21"/>
              </w:rPr>
            </w:pPr>
            <w:r>
              <w:rPr>
                <w:rFonts w:ascii="宋体" w:hAnsi="宋体"/>
                <w:szCs w:val="21"/>
              </w:rPr>
              <w:t>(压盖用人</w:t>
            </w:r>
          </w:p>
          <w:p>
            <w:pPr>
              <w:jc w:val="center"/>
              <w:rPr>
                <w:rFonts w:ascii="宋体" w:hAnsi="宋体"/>
                <w:szCs w:val="21"/>
              </w:rPr>
            </w:pPr>
            <w:r>
              <w:rPr>
                <w:rFonts w:ascii="宋体" w:hAnsi="宋体"/>
                <w:szCs w:val="21"/>
              </w:rPr>
              <w:t>单位公章)</w:t>
            </w:r>
          </w:p>
          <w:p>
            <w:pPr>
              <w:jc w:val="cente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高中历史</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历史</w:t>
            </w:r>
            <w:r>
              <w:rPr>
                <w:rFonts w:ascii="宋体" w:hAnsi="宋体"/>
                <w:szCs w:val="21"/>
              </w:rPr>
              <w:t>专业</w:t>
            </w:r>
          </w:p>
          <w:p>
            <w:pPr>
              <w:jc w:val="center"/>
              <w:rPr>
                <w:rFonts w:hint="default" w:ascii="宋体" w:hAnsi="宋体" w:eastAsia="宋体"/>
                <w:szCs w:val="21"/>
                <w:lang w:val="en-US" w:eastAsia="zh-CN"/>
              </w:rPr>
            </w:pPr>
            <w:r>
              <w:rPr>
                <w:rFonts w:hint="eastAsia" w:ascii="宋体" w:hAnsi="宋体"/>
                <w:szCs w:val="21"/>
                <w:lang w:val="en-US" w:eastAsia="zh-CN"/>
              </w:rPr>
              <w:t>二级教师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2020.12</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历史</w:t>
            </w:r>
            <w:r>
              <w:rPr>
                <w:rFonts w:ascii="宋体" w:hAnsi="宋体"/>
                <w:szCs w:val="21"/>
              </w:rPr>
              <w:t>专业</w:t>
            </w:r>
          </w:p>
          <w:p>
            <w:pPr>
              <w:jc w:val="center"/>
              <w:rPr>
                <w:rFonts w:hint="default" w:ascii="宋体" w:hAnsi="宋体" w:eastAsia="宋体"/>
                <w:szCs w:val="21"/>
                <w:lang w:val="en-US" w:eastAsia="zh-CN"/>
              </w:rPr>
            </w:pPr>
            <w:r>
              <w:rPr>
                <w:rFonts w:hint="eastAsia" w:ascii="宋体" w:hAnsi="宋体"/>
                <w:szCs w:val="21"/>
                <w:lang w:val="en-US" w:eastAsia="zh-CN"/>
              </w:rPr>
              <w:t>一级教师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144.2873333</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1</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1</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全额</w:t>
            </w: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2009年06月</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廊坊师范学院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历史学</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历史学学士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2009年06月</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廊坊师范学院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历史学</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历史学学士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2020</w:t>
            </w:r>
            <w:r>
              <w:rPr>
                <w:rFonts w:ascii="宋体" w:hAnsi="宋体"/>
                <w:szCs w:val="21"/>
              </w:rPr>
              <w:t xml:space="preserve"> 年 </w:t>
            </w:r>
            <w:r>
              <w:rPr>
                <w:rFonts w:hint="eastAsia" w:ascii="宋体" w:hAnsi="宋体"/>
                <w:szCs w:val="21"/>
                <w:lang w:val="en-US" w:eastAsia="zh-CN"/>
              </w:rPr>
              <w:t>12</w:t>
            </w:r>
            <w:r>
              <w:rPr>
                <w:rFonts w:ascii="宋体" w:hAnsi="宋体"/>
                <w:szCs w:val="21"/>
              </w:rPr>
              <w:t>月通过</w:t>
            </w:r>
            <w:r>
              <w:rPr>
                <w:rFonts w:hint="eastAsia" w:ascii="宋体" w:hAnsi="宋体"/>
                <w:szCs w:val="21"/>
                <w:lang w:val="en-US" w:eastAsia="zh-CN"/>
              </w:rPr>
              <w:t>确认</w:t>
            </w:r>
            <w:r>
              <w:rPr>
                <w:rFonts w:ascii="宋体" w:hAnsi="宋体"/>
                <w:szCs w:val="21"/>
              </w:rPr>
              <w:t xml:space="preserve">取得；满  </w:t>
            </w:r>
            <w:r>
              <w:rPr>
                <w:rFonts w:hint="eastAsia" w:ascii="宋体" w:hAnsi="宋体"/>
                <w:szCs w:val="21"/>
                <w:lang w:val="en-US" w:eastAsia="zh-CN"/>
              </w:rPr>
              <w:t>4</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4</w:t>
            </w:r>
            <w:r>
              <w:rPr>
                <w:rFonts w:ascii="宋体" w:hAnsi="宋体"/>
                <w:szCs w:val="21"/>
              </w:rPr>
              <w:t xml:space="preserve">   次，其中优秀  </w:t>
            </w:r>
            <w:r>
              <w:rPr>
                <w:rFonts w:hint="eastAsia" w:ascii="宋体" w:hAnsi="宋体"/>
                <w:szCs w:val="21"/>
                <w:lang w:val="en-US" w:eastAsia="zh-CN"/>
              </w:rPr>
              <w:t>2</w:t>
            </w:r>
            <w:r>
              <w:rPr>
                <w:rFonts w:ascii="宋体" w:hAnsi="宋体"/>
                <w:szCs w:val="21"/>
              </w:rPr>
              <w:t xml:space="preserve">   次，合格  </w:t>
            </w:r>
            <w:r>
              <w:rPr>
                <w:rFonts w:hint="eastAsia" w:ascii="宋体" w:hAnsi="宋体"/>
                <w:szCs w:val="21"/>
                <w:lang w:val="en-US" w:eastAsia="zh-CN"/>
              </w:rPr>
              <w:t>2</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2021.2022</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2020</w:t>
            </w:r>
            <w:r>
              <w:rPr>
                <w:rFonts w:ascii="宋体" w:hAnsi="宋体"/>
                <w:szCs w:val="21"/>
              </w:rPr>
              <w:t xml:space="preserve">年 </w:t>
            </w:r>
            <w:r>
              <w:rPr>
                <w:rFonts w:hint="eastAsia" w:ascii="宋体" w:hAnsi="宋体"/>
                <w:szCs w:val="21"/>
                <w:lang w:val="en-US" w:eastAsia="zh-CN"/>
              </w:rPr>
              <w:t>12</w:t>
            </w:r>
            <w:r>
              <w:rPr>
                <w:rFonts w:ascii="宋体" w:hAnsi="宋体"/>
                <w:szCs w:val="21"/>
              </w:rPr>
              <w:t xml:space="preserve"> 月至 </w:t>
            </w:r>
            <w:r>
              <w:rPr>
                <w:rFonts w:hint="eastAsia" w:ascii="宋体" w:hAnsi="宋体"/>
                <w:szCs w:val="21"/>
                <w:lang w:val="en-US" w:eastAsia="zh-CN"/>
              </w:rPr>
              <w:t>2024</w:t>
            </w:r>
            <w:r>
              <w:rPr>
                <w:rFonts w:ascii="宋体" w:hAnsi="宋体"/>
                <w:szCs w:val="21"/>
              </w:rPr>
              <w:t>年</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4</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年   月至      年    月，满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hint="default" w:ascii="宋体" w:hAnsi="宋体"/>
                <w:szCs w:val="21"/>
                <w:lang w:val="en-US" w:eastAsia="zh-CN"/>
              </w:rPr>
            </w:pPr>
            <w:r>
              <w:rPr>
                <w:rFonts w:hint="eastAsia" w:ascii="宋体" w:hAnsi="宋体"/>
                <w:szCs w:val="21"/>
                <w:lang w:val="en-US" w:eastAsia="zh-CN"/>
              </w:rPr>
              <w:t>2020年12月 中学二级教师</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任职以来，不断探索、创新教育教学，具备高中历史教学教研能力，在工作中积极进取，注意培养学生的学习能力、情感态度及价值观，作为班主任更为关注学生的全面发展，为学生营造一个快乐、向上的学习氛围，除此之外，我积极帮助年轻教师提高业务水平和教学能力，为学校的青蓝工程贡献一份自己的努力。</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rPr>
                <w:rFonts w:hint="default" w:ascii="宋体" w:hAnsi="宋体"/>
                <w:szCs w:val="21"/>
                <w:lang w:val="en-US" w:eastAsia="zh-CN"/>
              </w:rPr>
            </w:pPr>
            <w:r>
              <w:rPr>
                <w:rFonts w:hint="eastAsia" w:ascii="宋体" w:hAnsi="宋体"/>
                <w:szCs w:val="21"/>
                <w:lang w:val="en-US" w:eastAsia="zh-CN"/>
              </w:rPr>
              <w:t>1、2020年度工作突出获得“嘉奖”  廊坊市人力资源和社会保障局 2021年6月</w:t>
            </w:r>
          </w:p>
          <w:p>
            <w:pPr>
              <w:rPr>
                <w:rFonts w:hint="default" w:ascii="宋体" w:hAnsi="宋体"/>
                <w:szCs w:val="21"/>
                <w:lang w:val="en-US" w:eastAsia="zh-CN"/>
              </w:rPr>
            </w:pPr>
            <w:r>
              <w:rPr>
                <w:rFonts w:hint="eastAsia" w:ascii="宋体" w:hAnsi="宋体"/>
                <w:szCs w:val="21"/>
                <w:lang w:val="en-US" w:eastAsia="zh-CN"/>
              </w:rPr>
              <w:t>2、2021年度工作突出获得“嘉奖”  廊坊市人力资源和社会保障局 2022年7月</w:t>
            </w:r>
          </w:p>
          <w:p>
            <w:pPr>
              <w:rPr>
                <w:rFonts w:hint="eastAsia" w:ascii="宋体" w:hAnsi="宋体"/>
                <w:szCs w:val="21"/>
                <w:lang w:val="en-US" w:eastAsia="zh-CN"/>
              </w:rPr>
            </w:pPr>
            <w:r>
              <w:rPr>
                <w:rFonts w:hint="eastAsia" w:ascii="宋体" w:hAnsi="宋体"/>
                <w:szCs w:val="21"/>
                <w:lang w:val="en-US" w:eastAsia="zh-CN"/>
              </w:rPr>
              <w:t>3、2022年度工作突出获得“嘉奖”   廊坊市人力资源和社会保障局 2023年4月</w:t>
            </w:r>
          </w:p>
          <w:p>
            <w:pPr>
              <w:rPr>
                <w:rFonts w:hint="default" w:ascii="宋体" w:hAnsi="宋体"/>
                <w:szCs w:val="21"/>
                <w:lang w:val="en-US" w:eastAsia="zh-CN"/>
              </w:rPr>
            </w:pPr>
            <w:r>
              <w:rPr>
                <w:rFonts w:hint="eastAsia" w:ascii="宋体" w:hAnsi="宋体"/>
                <w:szCs w:val="21"/>
                <w:lang w:val="en-US" w:eastAsia="zh-CN"/>
              </w:rPr>
              <w:t>4、2021年中小学班主任大赛“二等奖  廊坊市教育局2021年10月</w:t>
            </w:r>
          </w:p>
          <w:p>
            <w:pPr>
              <w:rPr>
                <w:rFonts w:hint="eastAsia" w:ascii="宋体" w:hAnsi="宋体"/>
                <w:szCs w:val="21"/>
                <w:lang w:val="en-US" w:eastAsia="zh-CN"/>
              </w:rPr>
            </w:pPr>
            <w:r>
              <w:rPr>
                <w:rFonts w:hint="eastAsia" w:ascii="宋体" w:hAnsi="宋体"/>
                <w:szCs w:val="21"/>
                <w:lang w:val="en-US" w:eastAsia="zh-CN"/>
              </w:rPr>
              <w:t>5、2021年高中课堂专题教学中荣获“示范课” 廊坊市教育局 2021年5月</w:t>
            </w:r>
          </w:p>
          <w:p>
            <w:pPr>
              <w:rPr>
                <w:rFonts w:hint="eastAsia" w:ascii="宋体" w:hAnsi="宋体"/>
                <w:szCs w:val="21"/>
                <w:lang w:val="en-US" w:eastAsia="zh-CN"/>
              </w:rPr>
            </w:pPr>
            <w:r>
              <w:rPr>
                <w:rFonts w:hint="eastAsia" w:ascii="宋体" w:hAnsi="宋体"/>
                <w:szCs w:val="21"/>
                <w:lang w:val="en-US" w:eastAsia="zh-CN"/>
              </w:rPr>
              <w:t>6、2023年教学设计比赛“一等奖”  廊坊市教育局 2023年11月</w:t>
            </w:r>
          </w:p>
          <w:p>
            <w:pPr>
              <w:rPr>
                <w:rFonts w:hint="default" w:ascii="宋体" w:hAnsi="宋体"/>
                <w:szCs w:val="21"/>
                <w:lang w:val="en-US" w:eastAsia="zh-CN"/>
              </w:rPr>
            </w:pPr>
            <w:r>
              <w:rPr>
                <w:rFonts w:hint="eastAsia" w:ascii="宋体" w:hAnsi="宋体"/>
                <w:szCs w:val="21"/>
                <w:lang w:val="en-US" w:eastAsia="zh-CN"/>
              </w:rPr>
              <w:t>7、2023年优质示范课获得“精锐组二等奖”  廊坊市教育局 2023年6月</w:t>
            </w:r>
          </w:p>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szCs w:val="21"/>
                <w:lang w:val="en-US" w:eastAsia="zh-CN"/>
              </w:rPr>
            </w:pPr>
            <w:r>
              <w:rPr>
                <w:rFonts w:ascii="宋体" w:hAnsi="宋体"/>
                <w:szCs w:val="21"/>
              </w:rPr>
              <w:t>应首先写明本人符合申报评审条件中论文、著作条件的第几条要求。</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1、《浅谈高中历史教学中学生核心素养的培养》，《中小学教育》，不是核心期刊，2022年9月，第一作者，从事专业相同</w:t>
            </w:r>
            <w:bookmarkStart w:id="0" w:name="_GoBack"/>
            <w:bookmarkEnd w:id="0"/>
          </w:p>
          <w:p>
            <w:pPr>
              <w:ind w:firstLine="420" w:firstLineChars="200"/>
              <w:rPr>
                <w:rFonts w:ascii="宋体" w:hAnsi="宋体"/>
                <w:color w:val="FF0000"/>
                <w:szCs w:val="21"/>
              </w:rPr>
            </w:pP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kxMmZmOWY5MTM1NTlmZDQwZjBjMGI1ZjdkMzcifQ=="/>
  </w:docVars>
  <w:rsids>
    <w:rsidRoot w:val="67C00BB0"/>
    <w:rsid w:val="02B334BF"/>
    <w:rsid w:val="03E24FF3"/>
    <w:rsid w:val="04E3276E"/>
    <w:rsid w:val="0C660BE3"/>
    <w:rsid w:val="0E026BC6"/>
    <w:rsid w:val="19096D42"/>
    <w:rsid w:val="22812996"/>
    <w:rsid w:val="256B4688"/>
    <w:rsid w:val="3E7F0B80"/>
    <w:rsid w:val="3F2646BB"/>
    <w:rsid w:val="4E4572A7"/>
    <w:rsid w:val="55833339"/>
    <w:rsid w:val="5CA2679A"/>
    <w:rsid w:val="5D79399F"/>
    <w:rsid w:val="61B813A0"/>
    <w:rsid w:val="67C00BB0"/>
    <w:rsid w:val="71393D92"/>
    <w:rsid w:val="75AE07F3"/>
    <w:rsid w:val="7B76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1694</Words>
  <Characters>1818</Characters>
  <Lines>0</Lines>
  <Paragraphs>0</Paragraphs>
  <TotalTime>4</TotalTime>
  <ScaleCrop>false</ScaleCrop>
  <LinksUpToDate>false</LinksUpToDate>
  <CharactersWithSpaces>2418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2024-07-29T07:42:46Z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