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物理</w:t>
      </w:r>
      <w:r>
        <w:rPr>
          <w:rFonts w:ascii="黑体" w:eastAsia="黑体"/>
          <w:sz w:val="30"/>
          <w:szCs w:val="30"/>
        </w:rPr>
        <w:t>专业技术职务任职资格情况一览表</w:t>
      </w:r>
    </w:p>
    <w:p>
      <w:pPr>
        <w:rPr>
          <w:rFonts w:ascii="宋体" w:hAnsi="宋体"/>
          <w:szCs w:val="21"/>
        </w:rPr>
      </w:pPr>
      <w:r>
        <w:rPr>
          <w:rFonts w:ascii="宋体" w:hAnsi="宋体"/>
          <w:szCs w:val="21"/>
        </w:rPr>
        <w:drawing>
          <wp:anchor distT="0" distB="0" distL="114300" distR="114300" simplePos="0" relativeHeight="251659264" behindDoc="0" locked="0" layoutInCell="1" allowOverlap="1">
            <wp:simplePos x="0" y="0"/>
            <wp:positionH relativeFrom="column">
              <wp:posOffset>4883150</wp:posOffset>
            </wp:positionH>
            <wp:positionV relativeFrom="paragraph">
              <wp:posOffset>182245</wp:posOffset>
            </wp:positionV>
            <wp:extent cx="809625" cy="996950"/>
            <wp:effectExtent l="0" t="0" r="3175" b="6350"/>
            <wp:wrapNone/>
            <wp:docPr id="1" name="图片 1" descr="a5473ef379367fd27408bdfd4596c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473ef379367fd27408bdfd4596c51"/>
                    <pic:cNvPicPr>
                      <a:picLocks noChangeAspect="1"/>
                    </pic:cNvPicPr>
                  </pic:nvPicPr>
                  <pic:blipFill>
                    <a:blip r:embed="rId4"/>
                    <a:stretch>
                      <a:fillRect/>
                    </a:stretch>
                  </pic:blipFill>
                  <pic:spPr>
                    <a:xfrm>
                      <a:off x="0" y="0"/>
                      <a:ext cx="809625" cy="996950"/>
                    </a:xfrm>
                    <a:prstGeom prst="rect">
                      <a:avLst/>
                    </a:prstGeom>
                  </pic:spPr>
                </pic:pic>
              </a:graphicData>
            </a:graphic>
          </wp:anchor>
        </w:drawing>
      </w:r>
      <w:r>
        <w:rPr>
          <w:rFonts w:ascii="宋体" w:hAnsi="宋体"/>
          <w:szCs w:val="21"/>
          <w:u w:val="single"/>
        </w:rPr>
        <w:t xml:space="preserve">      </w:t>
      </w:r>
      <w:r>
        <w:rPr>
          <w:rFonts w:hint="eastAsia" w:ascii="宋体" w:hAnsi="宋体"/>
          <w:szCs w:val="21"/>
          <w:u w:val="single"/>
          <w:lang w:val="en-US" w:eastAsia="zh-CN"/>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3"/>
        <w:tblW w:w="9805"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秦凤娥</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1972.3.13</w:t>
            </w:r>
          </w:p>
        </w:tc>
        <w:tc>
          <w:tcPr>
            <w:tcW w:w="1154"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1995.7</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p>
          <w:p>
            <w:pPr>
              <w:jc w:val="cente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高中物理</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宋体" w:hAnsi="宋体"/>
                <w:szCs w:val="21"/>
                <w:lang w:val="en-US"/>
              </w:rPr>
            </w:pPr>
            <w:r>
              <w:rPr>
                <w:rFonts w:hint="eastAsia" w:ascii="宋体" w:hAnsi="宋体"/>
                <w:szCs w:val="21"/>
                <w:lang w:val="en-US" w:eastAsia="zh-CN"/>
              </w:rPr>
              <w:t>中学物理一级</w:t>
            </w:r>
          </w:p>
          <w:p>
            <w:pPr>
              <w:jc w:val="center"/>
              <w:rPr>
                <w:rFonts w:ascii="宋体" w:hAnsi="宋体"/>
                <w:szCs w:val="21"/>
              </w:rPr>
            </w:pPr>
            <w:r>
              <w:rPr>
                <w:rFonts w:hint="eastAsia" w:ascii="宋体" w:hAnsi="宋体"/>
                <w:szCs w:val="21"/>
                <w:lang w:val="en-US" w:eastAsia="zh-CN"/>
              </w:rPr>
              <w:t>教师</w:t>
            </w:r>
            <w:r>
              <w:rPr>
                <w:rFonts w:ascii="宋体" w:hAnsi="宋体"/>
                <w:szCs w:val="21"/>
              </w:rPr>
              <w:t>资格</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2002年11月</w:t>
            </w:r>
          </w:p>
        </w:tc>
        <w:tc>
          <w:tcPr>
            <w:tcW w:w="241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lang w:val="en-US" w:eastAsia="zh-CN"/>
              </w:rPr>
              <w:t>中学物理高级教师</w:t>
            </w:r>
            <w:r>
              <w:rPr>
                <w:rFonts w:ascii="宋体" w:hAnsi="宋体"/>
                <w:szCs w:val="21"/>
              </w:rPr>
              <w:t>资格</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162.847</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3</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3</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全额</w:t>
            </w:r>
            <w:r>
              <w:rPr>
                <w:rFonts w:ascii="宋体" w:hAnsi="宋体"/>
                <w:szCs w:val="21"/>
              </w:rPr>
              <w:t>事业</w:t>
            </w:r>
            <w:r>
              <w:rPr>
                <w:rFonts w:hint="eastAsia" w:ascii="宋体" w:hAnsi="宋体"/>
                <w:szCs w:val="21"/>
                <w:lang w:val="en-US" w:eastAsia="zh-CN"/>
              </w:rPr>
              <w:t>单位</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bookmarkStart w:id="0" w:name="_GoBack"/>
            <w:bookmarkEnd w:id="0"/>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1995年7月</w:t>
            </w:r>
          </w:p>
        </w:tc>
        <w:tc>
          <w:tcPr>
            <w:tcW w:w="1466" w:type="dxa"/>
            <w:gridSpan w:val="4"/>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szCs w:val="21"/>
                <w:lang w:val="en-US" w:eastAsia="zh-CN"/>
              </w:rPr>
            </w:pPr>
            <w:r>
              <w:rPr>
                <w:rFonts w:hint="eastAsia" w:ascii="宋体" w:hAnsi="宋体"/>
                <w:szCs w:val="21"/>
                <w:lang w:val="en-US" w:eastAsia="zh-CN"/>
              </w:rPr>
              <w:t>河北师范学院</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物理教育</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pPr>
              <w:jc w:val="left"/>
              <w:rPr>
                <w:rFonts w:hint="default" w:ascii="宋体" w:hAnsi="宋体" w:eastAsia="宋体"/>
                <w:szCs w:val="21"/>
                <w:lang w:val="en-US" w:eastAsia="zh-CN"/>
              </w:rPr>
            </w:pPr>
            <w:r>
              <w:rPr>
                <w:rFonts w:hint="eastAsia" w:ascii="宋体" w:hAnsi="宋体"/>
                <w:szCs w:val="21"/>
                <w:lang w:val="en-US" w:eastAsia="zh-CN"/>
              </w:rPr>
              <w:t>理学学士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009"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 xml:space="preserve">  </w:t>
            </w:r>
            <w:r>
              <w:rPr>
                <w:rFonts w:hint="eastAsia" w:ascii="宋体" w:hAnsi="宋体"/>
                <w:szCs w:val="21"/>
                <w:lang w:val="en-US" w:eastAsia="zh-CN"/>
              </w:rPr>
              <w:t>2002</w:t>
            </w:r>
            <w:r>
              <w:rPr>
                <w:rFonts w:ascii="宋体" w:hAnsi="宋体"/>
                <w:szCs w:val="21"/>
              </w:rPr>
              <w:t xml:space="preserve">年   </w:t>
            </w:r>
            <w:r>
              <w:rPr>
                <w:rFonts w:hint="eastAsia" w:ascii="宋体" w:hAnsi="宋体"/>
                <w:szCs w:val="21"/>
                <w:lang w:val="en-US" w:eastAsia="zh-CN"/>
              </w:rPr>
              <w:t>11</w:t>
            </w:r>
            <w:r>
              <w:rPr>
                <w:rFonts w:ascii="宋体" w:hAnsi="宋体"/>
                <w:szCs w:val="21"/>
              </w:rPr>
              <w:t xml:space="preserve"> 月通过评审取得；满  </w:t>
            </w:r>
            <w:r>
              <w:rPr>
                <w:rFonts w:hint="eastAsia" w:ascii="宋体" w:hAnsi="宋体"/>
                <w:szCs w:val="21"/>
                <w:lang w:val="en-US" w:eastAsia="zh-CN"/>
              </w:rPr>
              <w:t>22</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21</w:t>
            </w:r>
            <w:r>
              <w:rPr>
                <w:rFonts w:ascii="宋体" w:hAnsi="宋体"/>
                <w:szCs w:val="21"/>
              </w:rPr>
              <w:t xml:space="preserve"> 次，其中优秀   </w:t>
            </w:r>
            <w:r>
              <w:rPr>
                <w:rFonts w:hint="eastAsia" w:ascii="宋体" w:hAnsi="宋体"/>
                <w:szCs w:val="21"/>
                <w:lang w:val="en-US" w:eastAsia="zh-CN"/>
              </w:rPr>
              <w:t>4</w:t>
            </w:r>
            <w:r>
              <w:rPr>
                <w:rFonts w:ascii="宋体" w:hAnsi="宋体"/>
                <w:szCs w:val="21"/>
              </w:rPr>
              <w:t xml:space="preserve">  次，合格 </w:t>
            </w:r>
            <w:r>
              <w:rPr>
                <w:rFonts w:hint="eastAsia" w:ascii="宋体" w:hAnsi="宋体"/>
                <w:szCs w:val="21"/>
                <w:lang w:val="en-US" w:eastAsia="zh-CN"/>
              </w:rPr>
              <w:t>17</w:t>
            </w:r>
            <w:r>
              <w:rPr>
                <w:rFonts w:ascii="宋体" w:hAnsi="宋体"/>
                <w:szCs w:val="21"/>
              </w:rPr>
              <w:t xml:space="preserve">    次，基本合格及以下  </w:t>
            </w:r>
            <w:r>
              <w:rPr>
                <w:rFonts w:hint="eastAsia" w:ascii="宋体" w:hAnsi="宋体"/>
                <w:szCs w:val="21"/>
                <w:lang w:val="en-US" w:eastAsia="zh-CN"/>
              </w:rPr>
              <w:t>0</w:t>
            </w:r>
            <w:r>
              <w:rPr>
                <w:rFonts w:ascii="宋体" w:hAnsi="宋体"/>
                <w:szCs w:val="21"/>
              </w:rPr>
              <w:t xml:space="preserve">   次。何年度优秀：</w:t>
            </w:r>
            <w:r>
              <w:rPr>
                <w:rFonts w:hint="eastAsia" w:ascii="宋体" w:hAnsi="宋体"/>
                <w:szCs w:val="21"/>
                <w:lang w:val="en-US" w:eastAsia="zh-CN"/>
              </w:rPr>
              <w:t>2002,2004,2016,2019</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lang w:val="en-US" w:eastAsia="zh-CN"/>
              </w:rPr>
              <w:t>2002</w:t>
            </w:r>
            <w:r>
              <w:rPr>
                <w:rFonts w:ascii="宋体" w:hAnsi="宋体"/>
                <w:szCs w:val="21"/>
              </w:rPr>
              <w:t xml:space="preserve">年  </w:t>
            </w:r>
            <w:r>
              <w:rPr>
                <w:rFonts w:hint="eastAsia" w:ascii="宋体" w:hAnsi="宋体"/>
                <w:szCs w:val="21"/>
                <w:lang w:val="en-US" w:eastAsia="zh-CN"/>
              </w:rPr>
              <w:t>11</w:t>
            </w:r>
            <w:r>
              <w:rPr>
                <w:rFonts w:ascii="宋体" w:hAnsi="宋体"/>
                <w:szCs w:val="21"/>
              </w:rPr>
              <w:t xml:space="preserve"> 月至 </w:t>
            </w:r>
            <w:r>
              <w:rPr>
                <w:rFonts w:hint="eastAsia" w:ascii="宋体" w:hAnsi="宋体"/>
                <w:szCs w:val="21"/>
                <w:lang w:val="en-US" w:eastAsia="zh-CN"/>
              </w:rPr>
              <w:t>2024</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22</w:t>
            </w:r>
            <w:r>
              <w:rPr>
                <w:rFonts w:ascii="宋体" w:hAnsi="宋体"/>
                <w:szCs w:val="21"/>
              </w:rPr>
              <w:t>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hint="eastAsia" w:ascii="宋体" w:hAnsi="宋体"/>
                <w:szCs w:val="21"/>
                <w:lang w:val="en-US" w:eastAsia="zh-CN"/>
              </w:rPr>
              <w:t>2023</w:t>
            </w:r>
            <w:r>
              <w:rPr>
                <w:rFonts w:ascii="宋体" w:hAnsi="宋体"/>
                <w:szCs w:val="21"/>
              </w:rPr>
              <w:t xml:space="preserve">年 </w:t>
            </w:r>
            <w:r>
              <w:rPr>
                <w:rFonts w:hint="eastAsia" w:ascii="宋体" w:hAnsi="宋体"/>
                <w:szCs w:val="21"/>
                <w:lang w:val="en-US" w:eastAsia="zh-CN"/>
              </w:rPr>
              <w:t>8</w:t>
            </w:r>
            <w:r>
              <w:rPr>
                <w:rFonts w:ascii="宋体" w:hAnsi="宋体"/>
                <w:szCs w:val="21"/>
              </w:rPr>
              <w:t xml:space="preserve">月至  </w:t>
            </w:r>
            <w:r>
              <w:rPr>
                <w:rFonts w:hint="eastAsia" w:ascii="宋体" w:hAnsi="宋体"/>
                <w:szCs w:val="21"/>
                <w:lang w:val="en-US" w:eastAsia="zh-CN"/>
              </w:rPr>
              <w:t>2024</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1</w:t>
            </w:r>
            <w:r>
              <w:rPr>
                <w:rFonts w:ascii="宋体" w:hAnsi="宋体"/>
                <w:szCs w:val="21"/>
              </w:rPr>
              <w:t xml:space="preserve"> 年</w:t>
            </w:r>
          </w:p>
        </w:tc>
      </w:tr>
      <w:tr>
        <w:tblPrEx>
          <w:tblLayout w:type="fixed"/>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hint="default" w:ascii="宋体" w:hAnsi="宋体" w:eastAsia="宋体"/>
                <w:szCs w:val="21"/>
                <w:lang w:val="en-US" w:eastAsia="zh-CN"/>
              </w:rPr>
            </w:pPr>
            <w:r>
              <w:rPr>
                <w:rFonts w:hint="eastAsia" w:ascii="宋体" w:hAnsi="宋体"/>
                <w:szCs w:val="21"/>
                <w:lang w:val="en-US" w:eastAsia="zh-CN"/>
              </w:rPr>
              <w:t>任职以来，一直从事教学工作，年均教学480课时。具备深厚高中物理教学教研能力，能熟练驾驭高中物理教材，教学效果良好。积极参加支教交流活动，工作中尽职尽责，积极参加学校物理教研活动并帮助青年教师提高业务水平和教育教学能力。</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本人符合申报评审条件中业绩成果条件的第</w:t>
            </w:r>
            <w:r>
              <w:rPr>
                <w:rFonts w:hint="eastAsia" w:ascii="宋体" w:hAnsi="宋体"/>
                <w:szCs w:val="21"/>
                <w:lang w:val="en-US" w:eastAsia="zh-CN"/>
              </w:rPr>
              <w:t>1</w:t>
            </w:r>
            <w:r>
              <w:rPr>
                <w:rFonts w:ascii="宋体" w:hAnsi="宋体"/>
                <w:szCs w:val="21"/>
              </w:rPr>
              <w:t>条要求。</w:t>
            </w:r>
          </w:p>
          <w:p>
            <w:pPr>
              <w:ind w:firstLine="420" w:firstLineChars="200"/>
              <w:rPr>
                <w:rFonts w:ascii="宋体" w:hAnsi="宋体"/>
                <w:szCs w:val="21"/>
              </w:rPr>
            </w:pPr>
            <w:r>
              <w:rPr>
                <w:rFonts w:ascii="宋体" w:hAnsi="宋体"/>
                <w:bCs/>
                <w:color w:val="000000"/>
                <w:szCs w:val="21"/>
              </w:rPr>
              <w:t>项目名称</w:t>
            </w:r>
            <w:r>
              <w:rPr>
                <w:rFonts w:hint="eastAsia" w:ascii="宋体" w:hAnsi="宋体"/>
                <w:bCs/>
                <w:color w:val="000000"/>
                <w:szCs w:val="21"/>
                <w:lang w:eastAsia="zh-CN"/>
              </w:rPr>
              <w:t>：</w:t>
            </w:r>
            <w:r>
              <w:rPr>
                <w:rFonts w:hint="eastAsia" w:ascii="宋体" w:hAnsi="宋体"/>
                <w:bCs/>
                <w:color w:val="000000"/>
                <w:szCs w:val="21"/>
                <w:lang w:val="en-US" w:eastAsia="zh-CN"/>
              </w:rPr>
              <w:t>磁性超环面行星蜗杆传动的啮合性研究；</w:t>
            </w:r>
            <w:r>
              <w:rPr>
                <w:rFonts w:ascii="宋体" w:hAnsi="宋体"/>
                <w:bCs/>
                <w:color w:val="000000"/>
                <w:szCs w:val="21"/>
              </w:rPr>
              <w:t>本人排序</w:t>
            </w:r>
            <w:r>
              <w:rPr>
                <w:rFonts w:hint="eastAsia" w:ascii="宋体" w:hAnsi="宋体"/>
                <w:bCs/>
                <w:color w:val="000000"/>
                <w:szCs w:val="21"/>
                <w:lang w:val="en-US" w:eastAsia="zh-CN"/>
              </w:rPr>
              <w:t>第8；</w:t>
            </w:r>
            <w:r>
              <w:rPr>
                <w:rFonts w:ascii="宋体" w:hAnsi="宋体"/>
                <w:bCs/>
                <w:color w:val="000000"/>
                <w:szCs w:val="21"/>
              </w:rPr>
              <w:t>立项时间</w:t>
            </w:r>
            <w:r>
              <w:rPr>
                <w:rFonts w:hint="eastAsia" w:ascii="宋体" w:hAnsi="宋体"/>
                <w:bCs/>
                <w:color w:val="000000"/>
                <w:szCs w:val="21"/>
                <w:lang w:val="en-US" w:eastAsia="zh-CN"/>
              </w:rPr>
              <w:t>:2008.4；</w:t>
            </w:r>
            <w:r>
              <w:rPr>
                <w:rFonts w:ascii="宋体" w:hAnsi="宋体"/>
                <w:bCs/>
                <w:color w:val="000000"/>
                <w:szCs w:val="21"/>
              </w:rPr>
              <w:t>立项机关</w:t>
            </w:r>
            <w:r>
              <w:rPr>
                <w:rFonts w:hint="eastAsia" w:ascii="宋体" w:hAnsi="宋体"/>
                <w:bCs/>
                <w:color w:val="000000"/>
                <w:szCs w:val="21"/>
                <w:lang w:eastAsia="zh-CN"/>
              </w:rPr>
              <w:t>：</w:t>
            </w:r>
            <w:r>
              <w:rPr>
                <w:rFonts w:hint="eastAsia" w:ascii="宋体" w:hAnsi="宋体"/>
                <w:bCs/>
                <w:color w:val="000000"/>
                <w:szCs w:val="21"/>
                <w:lang w:val="en-US" w:eastAsia="zh-CN"/>
              </w:rPr>
              <w:t>河北省教育厅；省级</w:t>
            </w:r>
            <w:r>
              <w:rPr>
                <w:rFonts w:ascii="宋体" w:hAnsi="宋体"/>
                <w:bCs/>
                <w:color w:val="000000"/>
                <w:szCs w:val="21"/>
              </w:rPr>
              <w:t>鉴定</w:t>
            </w:r>
            <w:r>
              <w:rPr>
                <w:rFonts w:hint="eastAsia" w:ascii="宋体" w:hAnsi="宋体"/>
                <w:bCs/>
                <w:color w:val="000000"/>
                <w:szCs w:val="21"/>
                <w:lang w:eastAsia="zh-CN"/>
              </w:rPr>
              <w:t>；</w:t>
            </w:r>
            <w:r>
              <w:rPr>
                <w:rFonts w:ascii="宋体" w:hAnsi="宋体"/>
                <w:bCs/>
                <w:color w:val="000000"/>
                <w:szCs w:val="21"/>
              </w:rPr>
              <w:t>卷宗页码</w:t>
            </w:r>
          </w:p>
        </w:tc>
      </w:tr>
      <w:tr>
        <w:tblPrEx>
          <w:tblLayout w:type="fixed"/>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本人符合申报评审条件中论文、著作条件的第</w:t>
            </w:r>
            <w:r>
              <w:rPr>
                <w:rFonts w:hint="eastAsia" w:ascii="宋体" w:hAnsi="宋体"/>
                <w:szCs w:val="21"/>
                <w:lang w:val="en-US" w:eastAsia="zh-CN"/>
              </w:rPr>
              <w:t>九</w:t>
            </w:r>
            <w:r>
              <w:rPr>
                <w:rFonts w:ascii="宋体" w:hAnsi="宋体"/>
                <w:szCs w:val="21"/>
              </w:rPr>
              <w:t>条要求。</w:t>
            </w:r>
          </w:p>
          <w:p>
            <w:pPr>
              <w:ind w:firstLine="420" w:firstLineChars="200"/>
              <w:rPr>
                <w:rFonts w:ascii="宋体" w:hAnsi="宋体"/>
                <w:color w:val="000000"/>
                <w:szCs w:val="21"/>
              </w:rPr>
            </w:pPr>
            <w:r>
              <w:rPr>
                <w:rFonts w:ascii="宋体" w:hAnsi="宋体"/>
                <w:color w:val="000000"/>
                <w:szCs w:val="21"/>
              </w:rPr>
              <w:t>论文</w:t>
            </w:r>
            <w:r>
              <w:rPr>
                <w:rFonts w:hint="eastAsia" w:ascii="宋体" w:hAnsi="宋体"/>
                <w:color w:val="000000"/>
                <w:szCs w:val="21"/>
                <w:lang w:eastAsia="zh-CN"/>
              </w:rPr>
              <w:t>：《</w:t>
            </w:r>
            <w:r>
              <w:rPr>
                <w:rFonts w:hint="eastAsia" w:ascii="宋体" w:hAnsi="宋体"/>
                <w:color w:val="000000"/>
                <w:szCs w:val="21"/>
                <w:lang w:val="en-US" w:eastAsia="zh-CN"/>
              </w:rPr>
              <w:t>对探究式学习中“提出问题”</w:t>
            </w:r>
            <w:r>
              <w:rPr>
                <w:rFonts w:hint="default" w:ascii="宋体" w:hAnsi="宋体"/>
                <w:color w:val="000000"/>
                <w:szCs w:val="21"/>
                <w:lang w:val="en-US" w:eastAsia="zh-CN"/>
              </w:rPr>
              <w:t>”</w:t>
            </w:r>
            <w:r>
              <w:rPr>
                <w:rFonts w:hint="eastAsia" w:ascii="宋体" w:hAnsi="宋体"/>
                <w:color w:val="000000"/>
                <w:szCs w:val="21"/>
                <w:lang w:val="en-US" w:eastAsia="zh-CN"/>
              </w:rPr>
              <w:t>环节的思考</w:t>
            </w:r>
            <w:r>
              <w:rPr>
                <w:rFonts w:hint="eastAsia" w:ascii="宋体" w:hAnsi="宋体"/>
                <w:color w:val="000000"/>
                <w:szCs w:val="21"/>
                <w:lang w:eastAsia="zh-CN"/>
              </w:rPr>
              <w:t>》</w:t>
            </w:r>
            <w:r>
              <w:rPr>
                <w:rFonts w:hint="eastAsia" w:ascii="宋体" w:hAnsi="宋体"/>
                <w:color w:val="000000"/>
                <w:szCs w:val="21"/>
                <w:lang w:val="en-US" w:eastAsia="zh-CN"/>
              </w:rPr>
              <w:t>在</w:t>
            </w:r>
            <w:r>
              <w:rPr>
                <w:rFonts w:ascii="宋体" w:hAnsi="宋体"/>
                <w:color w:val="000000"/>
                <w:szCs w:val="21"/>
              </w:rPr>
              <w:t>核心期刊</w:t>
            </w:r>
            <w:r>
              <w:rPr>
                <w:rFonts w:hint="eastAsia" w:ascii="宋体" w:hAnsi="宋体"/>
                <w:color w:val="000000"/>
                <w:szCs w:val="21"/>
                <w:lang w:val="en-US" w:eastAsia="zh-CN"/>
              </w:rPr>
              <w:t>《新课程改革与实践》2009.8上发表</w:t>
            </w:r>
            <w:r>
              <w:rPr>
                <w:rFonts w:ascii="宋体" w:hAnsi="宋体"/>
                <w:color w:val="000000"/>
                <w:szCs w:val="21"/>
              </w:rPr>
              <w:t>、第</w:t>
            </w:r>
            <w:r>
              <w:rPr>
                <w:rFonts w:hint="eastAsia" w:ascii="宋体" w:hAnsi="宋体"/>
                <w:color w:val="000000"/>
                <w:szCs w:val="21"/>
                <w:lang w:val="en-US" w:eastAsia="zh-CN"/>
              </w:rPr>
              <w:t>1</w:t>
            </w:r>
            <w:r>
              <w:rPr>
                <w:rFonts w:ascii="宋体" w:hAnsi="宋体"/>
                <w:color w:val="000000"/>
                <w:szCs w:val="21"/>
              </w:rPr>
              <w:t>作者，与自己从事专业相同。</w:t>
            </w:r>
          </w:p>
          <w:p>
            <w:pPr>
              <w:ind w:firstLine="420" w:firstLineChars="200"/>
              <w:rPr>
                <w:rFonts w:ascii="宋体" w:hAnsi="宋体"/>
                <w:color w:val="FF0000"/>
                <w:szCs w:val="21"/>
              </w:rPr>
            </w:pP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Zjk5YzJjNGU1ZjcwZTQ4YWU4NTMyMWFlODU0NjMifQ=="/>
  </w:docVars>
  <w:rsids>
    <w:rsidRoot w:val="67C00BB0"/>
    <w:rsid w:val="03E728CF"/>
    <w:rsid w:val="0ED25388"/>
    <w:rsid w:val="24F06466"/>
    <w:rsid w:val="29FD274A"/>
    <w:rsid w:val="346814D2"/>
    <w:rsid w:val="3752687B"/>
    <w:rsid w:val="582A6A1A"/>
    <w:rsid w:val="67C00BB0"/>
    <w:rsid w:val="6A984704"/>
    <w:rsid w:val="6DF90F09"/>
    <w:rsid w:val="78974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1262</Words>
  <Characters>1358</Characters>
  <Lines>0</Lines>
  <Paragraphs>0</Paragraphs>
  <TotalTime>18</TotalTime>
  <ScaleCrop>false</ScaleCrop>
  <LinksUpToDate>false</LinksUpToDate>
  <CharactersWithSpaces>1936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acer</cp:lastModifiedBy>
  <dcterms:modified xsi:type="dcterms:W3CDTF">2024-07-31T08:54:09Z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892F363667064C54B39253E8597028FF_11</vt:lpwstr>
  </property>
</Properties>
</file>